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F7" w:rsidRDefault="00A46EF7" w:rsidP="00A46EF7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A46EF7" w:rsidRDefault="00A46EF7" w:rsidP="00A46EF7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A46EF7" w:rsidRDefault="00A46EF7" w:rsidP="00A46EF7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A46EF7" w:rsidRDefault="00A46EF7" w:rsidP="00A46EF7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A46EF7" w:rsidRDefault="00A46EF7" w:rsidP="00A46EF7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A46EF7" w:rsidRPr="00A46EF7" w:rsidRDefault="00A46EF7" w:rsidP="00A46EF7">
      <w:pPr>
        <w:suppressAutoHyphens/>
        <w:spacing w:line="247" w:lineRule="auto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бюджета </w:t>
      </w:r>
      <w:proofErr w:type="spellStart"/>
      <w:r w:rsidRPr="00A46EF7">
        <w:rPr>
          <w:b/>
          <w:szCs w:val="28"/>
        </w:rPr>
        <w:t>Шаумянского</w:t>
      </w:r>
      <w:proofErr w:type="spellEnd"/>
      <w:r w:rsidRPr="00A46EF7">
        <w:rPr>
          <w:b/>
          <w:szCs w:val="28"/>
        </w:rPr>
        <w:t xml:space="preserve"> сельского поселения </w:t>
      </w:r>
    </w:p>
    <w:p w:rsidR="00A46EF7" w:rsidRPr="00A46EF7" w:rsidRDefault="00A46EF7" w:rsidP="00A46EF7">
      <w:pPr>
        <w:suppressAutoHyphens/>
        <w:spacing w:line="247" w:lineRule="auto"/>
        <w:ind w:firstLine="0"/>
        <w:jc w:val="center"/>
        <w:rPr>
          <w:b/>
          <w:color w:val="000000"/>
          <w:szCs w:val="28"/>
        </w:rPr>
      </w:pPr>
      <w:r w:rsidRPr="00A46EF7">
        <w:rPr>
          <w:b/>
          <w:szCs w:val="28"/>
        </w:rPr>
        <w:t xml:space="preserve">Туапсинского района –  </w:t>
      </w:r>
      <w:r w:rsidRPr="00A46EF7">
        <w:rPr>
          <w:b/>
          <w:color w:val="000000"/>
          <w:szCs w:val="28"/>
        </w:rPr>
        <w:t xml:space="preserve">администрации </w:t>
      </w:r>
      <w:proofErr w:type="spellStart"/>
      <w:r w:rsidRPr="00A46EF7">
        <w:rPr>
          <w:b/>
          <w:color w:val="000000"/>
          <w:szCs w:val="28"/>
        </w:rPr>
        <w:t>Шаумянского</w:t>
      </w:r>
      <w:proofErr w:type="spellEnd"/>
      <w:r w:rsidRPr="00A46EF7">
        <w:rPr>
          <w:b/>
          <w:color w:val="000000"/>
          <w:szCs w:val="28"/>
        </w:rPr>
        <w:t xml:space="preserve"> </w:t>
      </w:r>
    </w:p>
    <w:p w:rsidR="00A46EF7" w:rsidRDefault="00A46EF7" w:rsidP="00A46EF7">
      <w:pPr>
        <w:suppressAutoHyphens/>
        <w:spacing w:line="247" w:lineRule="auto"/>
        <w:ind w:firstLine="0"/>
        <w:jc w:val="center"/>
        <w:rPr>
          <w:b/>
          <w:szCs w:val="28"/>
        </w:rPr>
      </w:pPr>
      <w:r w:rsidRPr="00A46EF7">
        <w:rPr>
          <w:b/>
          <w:color w:val="000000"/>
          <w:szCs w:val="28"/>
        </w:rPr>
        <w:t>сельского поселения Туапсинского района за 2024 год</w:t>
      </w:r>
      <w:r>
        <w:rPr>
          <w:b/>
          <w:szCs w:val="28"/>
        </w:rPr>
        <w:t>»</w:t>
      </w:r>
    </w:p>
    <w:p w:rsidR="00A46EF7" w:rsidRDefault="00A46EF7" w:rsidP="00A46EF7">
      <w:pPr>
        <w:suppressAutoHyphens/>
        <w:spacing w:line="247" w:lineRule="auto"/>
        <w:ind w:firstLine="0"/>
        <w:jc w:val="center"/>
        <w:rPr>
          <w:b/>
          <w:szCs w:val="28"/>
        </w:rPr>
      </w:pPr>
    </w:p>
    <w:p w:rsidR="00A46EF7" w:rsidRPr="00A46EF7" w:rsidRDefault="00A46EF7" w:rsidP="00A46EF7">
      <w:pPr>
        <w:suppressAutoHyphens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proofErr w:type="gramStart"/>
      <w:r w:rsidRPr="00A46EF7">
        <w:rPr>
          <w:szCs w:val="28"/>
        </w:rPr>
        <w:t xml:space="preserve">Представленная для внешней проверки годовая бюджетная отчётность администрации </w:t>
      </w:r>
      <w:proofErr w:type="spellStart"/>
      <w:r w:rsidRPr="00A46EF7">
        <w:rPr>
          <w:szCs w:val="28"/>
        </w:rPr>
        <w:t>Шаумянского</w:t>
      </w:r>
      <w:proofErr w:type="spellEnd"/>
      <w:r w:rsidRPr="00A46EF7">
        <w:rPr>
          <w:szCs w:val="28"/>
        </w:rPr>
        <w:t xml:space="preserve"> сельского поселения Туапсинского района в целом достоверно отражает финансовое положение на 1 января 2025 г.                       и результаты его финансово-хозяйственной деятельности за период                              с 1 января 2024 г. по 31 декабря 2024 г. включительно, в соответствии                           с требованиями законодательства Российской Федерации, применимого в части подготовки годового отчёта главного администратора бюджетных средств.</w:t>
      </w:r>
      <w:proofErr w:type="gramEnd"/>
    </w:p>
    <w:p w:rsidR="00A46EF7" w:rsidRPr="00A46EF7" w:rsidRDefault="00A46EF7" w:rsidP="00A46EF7">
      <w:pPr>
        <w:suppressAutoHyphens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A46EF7">
        <w:rPr>
          <w:szCs w:val="28"/>
        </w:rPr>
        <w:t>Вместе с тем, проверкой установлено:</w:t>
      </w:r>
    </w:p>
    <w:p w:rsidR="00A46EF7" w:rsidRPr="00A46EF7" w:rsidRDefault="00C23917" w:rsidP="00A46EF7">
      <w:pPr>
        <w:suppressAutoHyphens/>
        <w:autoSpaceDE w:val="0"/>
        <w:autoSpaceDN w:val="0"/>
        <w:adjustRightInd w:val="0"/>
        <w:spacing w:line="240" w:lineRule="auto"/>
        <w:ind w:firstLine="720"/>
        <w:rPr>
          <w:bCs/>
          <w:szCs w:val="28"/>
        </w:rPr>
      </w:pPr>
      <w:r>
        <w:rPr>
          <w:bCs/>
          <w:szCs w:val="28"/>
        </w:rPr>
        <w:t>1. </w:t>
      </w:r>
      <w:r w:rsidR="00A46EF7" w:rsidRPr="00A46EF7">
        <w:rPr>
          <w:bCs/>
          <w:szCs w:val="28"/>
        </w:rPr>
        <w:t xml:space="preserve">В нарушение ст.34, ст.162 Бюджетного кодекса Российской Федерации </w:t>
      </w:r>
      <w:r w:rsidR="00A46EF7" w:rsidRPr="00A46EF7">
        <w:rPr>
          <w:szCs w:val="28"/>
        </w:rPr>
        <w:t>в результате неэффективных управленческих решений должностных лиц</w:t>
      </w:r>
      <w:r w:rsidR="00A46EF7" w:rsidRPr="00A46EF7">
        <w:rPr>
          <w:bCs/>
          <w:szCs w:val="28"/>
        </w:rPr>
        <w:t xml:space="preserve"> администрации </w:t>
      </w:r>
      <w:proofErr w:type="spellStart"/>
      <w:r w:rsidR="00A46EF7" w:rsidRPr="00A46EF7">
        <w:rPr>
          <w:bCs/>
          <w:szCs w:val="28"/>
        </w:rPr>
        <w:t>Шаумянского</w:t>
      </w:r>
      <w:proofErr w:type="spellEnd"/>
      <w:r w:rsidR="00A46EF7" w:rsidRPr="00A46EF7">
        <w:rPr>
          <w:bCs/>
          <w:szCs w:val="28"/>
        </w:rPr>
        <w:t xml:space="preserve"> сельского поселения Туапсинского района </w:t>
      </w:r>
      <w:r w:rsidR="00A46EF7" w:rsidRPr="00A46EF7">
        <w:rPr>
          <w:szCs w:val="28"/>
        </w:rPr>
        <w:t xml:space="preserve">допущено неэффективное расходование бюджетных средств на исполнение судебных решений в сумме </w:t>
      </w:r>
      <w:r w:rsidR="00A46EF7" w:rsidRPr="00A46EF7">
        <w:rPr>
          <w:bCs/>
          <w:szCs w:val="28"/>
        </w:rPr>
        <w:t>31 526,00 рублей.</w:t>
      </w:r>
    </w:p>
    <w:p w:rsidR="00A46EF7" w:rsidRDefault="00A46EF7" w:rsidP="00A46EF7">
      <w:pPr>
        <w:suppressAutoHyphens/>
        <w:autoSpaceDE w:val="0"/>
        <w:autoSpaceDN w:val="0"/>
        <w:adjustRightInd w:val="0"/>
        <w:spacing w:line="240" w:lineRule="auto"/>
        <w:ind w:firstLine="720"/>
        <w:rPr>
          <w:bCs/>
          <w:szCs w:val="28"/>
        </w:rPr>
      </w:pPr>
      <w:r w:rsidRPr="00A46EF7">
        <w:rPr>
          <w:bCs/>
          <w:szCs w:val="28"/>
        </w:rPr>
        <w:t>2.</w:t>
      </w:r>
      <w:r w:rsidRPr="00A46EF7">
        <w:rPr>
          <w:szCs w:val="28"/>
        </w:rPr>
        <w:t xml:space="preserve"> </w:t>
      </w:r>
      <w:proofErr w:type="gramStart"/>
      <w:r w:rsidRPr="00A46EF7">
        <w:rPr>
          <w:bCs/>
          <w:szCs w:val="28"/>
        </w:rPr>
        <w:t>В нарушение п.32 приказа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ошибки»», статьи 11 Федерального закона от 6 декабря 2011 г. № 402-ФЗ «О бухгалтерском учете», п.6 приказа Министерства финансов Российской Федерации</w:t>
      </w:r>
      <w:r w:rsidR="00C23917">
        <w:rPr>
          <w:bCs/>
          <w:szCs w:val="28"/>
        </w:rPr>
        <w:t xml:space="preserve">                  </w:t>
      </w:r>
      <w:r w:rsidRPr="00A46EF7">
        <w:rPr>
          <w:bCs/>
          <w:szCs w:val="28"/>
        </w:rPr>
        <w:t xml:space="preserve"> от 1 декабря 2010 г. № 157н «Об утверждении Единого</w:t>
      </w:r>
      <w:proofErr w:type="gramEnd"/>
      <w:r w:rsidRPr="00A46EF7">
        <w:rPr>
          <w:bCs/>
          <w:szCs w:val="28"/>
        </w:rPr>
        <w:t xml:space="preserve"> плана счетов </w:t>
      </w:r>
      <w:proofErr w:type="gramStart"/>
      <w:r w:rsidRPr="00A46EF7">
        <w:rPr>
          <w:bCs/>
          <w:szCs w:val="28"/>
        </w:rPr>
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п.7 приказа Министерства финансов Российской Федерации от 28 декабря 2010 г. № 191н, п.п.79,82 приказа Министерства финансов Российской Федерации от 31 декабря 2016 г. № 256н «Об утверждении федерального стандарта бухгалтерского учета</w:t>
      </w:r>
      <w:proofErr w:type="gramEnd"/>
      <w:r w:rsidRPr="00A46EF7">
        <w:rPr>
          <w:bCs/>
          <w:szCs w:val="28"/>
        </w:rPr>
        <w:t xml:space="preserve"> для организаций государственного сектора «Концептуальные основы бухгалтерского учета и отчетности организаций государственного сектора» «Концептуальные основы» объектом контроля - Администрацией </w:t>
      </w:r>
      <w:proofErr w:type="spellStart"/>
      <w:r w:rsidRPr="00A46EF7">
        <w:rPr>
          <w:bCs/>
          <w:szCs w:val="28"/>
        </w:rPr>
        <w:t>Шаумянского</w:t>
      </w:r>
      <w:proofErr w:type="spellEnd"/>
      <w:r w:rsidRPr="00A46EF7">
        <w:rPr>
          <w:bCs/>
          <w:szCs w:val="28"/>
        </w:rPr>
        <w:t xml:space="preserve"> сельского поселения Туапсинского района не проведены инвентаризационные мероприятия в отношении имущества, отраженного на балансовых и </w:t>
      </w:r>
      <w:proofErr w:type="spellStart"/>
      <w:r w:rsidRPr="00A46EF7">
        <w:rPr>
          <w:bCs/>
          <w:szCs w:val="28"/>
        </w:rPr>
        <w:t>забалансовых</w:t>
      </w:r>
      <w:proofErr w:type="spellEnd"/>
      <w:r w:rsidRPr="00A46EF7">
        <w:rPr>
          <w:bCs/>
          <w:szCs w:val="28"/>
        </w:rPr>
        <w:t xml:space="preserve"> счетах  на общую сумму 73 140 484,32 рубля. </w:t>
      </w:r>
    </w:p>
    <w:p w:rsidR="00A46EF7" w:rsidRPr="002308AA" w:rsidRDefault="00A46EF7" w:rsidP="00A46EF7">
      <w:pPr>
        <w:spacing w:before="20" w:line="247" w:lineRule="auto"/>
        <w:ind w:right="65"/>
        <w:contextualSpacing/>
        <w:rPr>
          <w:szCs w:val="28"/>
        </w:rPr>
      </w:pPr>
      <w:r>
        <w:rPr>
          <w:bCs/>
          <w:szCs w:val="28"/>
        </w:rPr>
        <w:lastRenderedPageBreak/>
        <w:t>3.</w:t>
      </w:r>
      <w:r w:rsidRPr="00A46EF7">
        <w:rPr>
          <w:rFonts w:eastAsia="Calibri"/>
          <w:szCs w:val="28"/>
          <w:lang w:eastAsia="en-US"/>
        </w:rPr>
        <w:t xml:space="preserve"> </w:t>
      </w:r>
      <w:r w:rsidRPr="002308AA">
        <w:rPr>
          <w:rFonts w:eastAsia="Calibri"/>
          <w:szCs w:val="28"/>
          <w:lang w:eastAsia="en-US"/>
        </w:rPr>
        <w:t xml:space="preserve">В соответствии с </w:t>
      </w:r>
      <w:r w:rsidRPr="002308AA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A46EF7" w:rsidRPr="002308AA" w:rsidRDefault="00A46EF7" w:rsidP="00A46EF7">
      <w:pPr>
        <w:tabs>
          <w:tab w:val="left" w:pos="2086"/>
        </w:tabs>
        <w:spacing w:line="247" w:lineRule="auto"/>
        <w:rPr>
          <w:szCs w:val="28"/>
        </w:rPr>
      </w:pPr>
      <w:r w:rsidRPr="002308AA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A46EF7" w:rsidRPr="002308AA" w:rsidRDefault="00A46EF7" w:rsidP="00A46EF7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2308AA">
        <w:rPr>
          <w:szCs w:val="28"/>
        </w:rPr>
        <w:t>главе Туапсинского муниципального округа.</w:t>
      </w:r>
    </w:p>
    <w:p w:rsidR="00A46EF7" w:rsidRPr="00A46EF7" w:rsidRDefault="00A46EF7" w:rsidP="00A46EF7">
      <w:pPr>
        <w:suppressAutoHyphens/>
        <w:autoSpaceDE w:val="0"/>
        <w:autoSpaceDN w:val="0"/>
        <w:adjustRightInd w:val="0"/>
        <w:spacing w:line="240" w:lineRule="auto"/>
        <w:ind w:firstLine="720"/>
        <w:rPr>
          <w:bCs/>
          <w:szCs w:val="28"/>
        </w:rPr>
      </w:pPr>
    </w:p>
    <w:p w:rsidR="00A46EF7" w:rsidRDefault="00A46EF7" w:rsidP="00A46EF7">
      <w:pPr>
        <w:suppressAutoHyphens/>
        <w:spacing w:line="247" w:lineRule="auto"/>
        <w:ind w:firstLine="0"/>
        <w:jc w:val="center"/>
        <w:rPr>
          <w:b/>
          <w:szCs w:val="28"/>
        </w:rPr>
      </w:pPr>
    </w:p>
    <w:p w:rsidR="0088063B" w:rsidRDefault="0088063B"/>
    <w:sectPr w:rsidR="0088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CC"/>
    <w:rsid w:val="002304CC"/>
    <w:rsid w:val="0088063B"/>
    <w:rsid w:val="00A46EF7"/>
    <w:rsid w:val="00C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2025-07-08T07:14:00Z</dcterms:created>
  <dcterms:modified xsi:type="dcterms:W3CDTF">2025-07-08T07:23:00Z</dcterms:modified>
</cp:coreProperties>
</file>